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tl w:val="0"/>
        </w:rPr>
        <w:t>Зависимости</w:t>
      </w:r>
    </w:p>
    <w:p>
      <w:pPr>
        <w:pStyle w:val="Основной текст"/>
        <w:bidi w:val="0"/>
      </w:pPr>
      <w:r>
        <w:rPr>
          <w:rtl w:val="0"/>
        </w:rPr>
        <w:t xml:space="preserve">По мнению Уолтерса </w:t>
      </w:r>
      <w:r>
        <w:rPr>
          <w:rtl w:val="0"/>
        </w:rPr>
        <w:t xml:space="preserve">(1999), </w:t>
      </w:r>
      <w:r>
        <w:rPr>
          <w:rtl w:val="0"/>
        </w:rPr>
        <w:t xml:space="preserve">понятие зависимость может характеризоваться как «устойчивое и повторяющееся выражение модели поведения» </w:t>
      </w:r>
      <w:r>
        <w:rPr>
          <w:rtl w:val="0"/>
        </w:rPr>
        <w:t>(</w:t>
      </w:r>
      <w:r>
        <w:rPr>
          <w:rtl w:val="0"/>
        </w:rPr>
        <w:t>Гросс</w:t>
      </w:r>
      <w:r>
        <w:rPr>
          <w:rtl w:val="0"/>
        </w:rPr>
        <w:t xml:space="preserve">, 2005, </w:t>
      </w:r>
      <w:r>
        <w:rPr>
          <w:rtl w:val="0"/>
        </w:rPr>
        <w:t>стр</w:t>
      </w:r>
      <w:r>
        <w:rPr>
          <w:rtl w:val="0"/>
        </w:rPr>
        <w:t xml:space="preserve">.125). </w:t>
      </w:r>
      <w:r>
        <w:rPr>
          <w:rtl w:val="0"/>
        </w:rPr>
        <w:t>Безусловно</w:t>
      </w:r>
      <w:r>
        <w:rPr>
          <w:rtl w:val="0"/>
        </w:rPr>
        <w:t xml:space="preserve">, </w:t>
      </w:r>
      <w:r>
        <w:rPr>
          <w:rtl w:val="0"/>
        </w:rPr>
        <w:t>наркотическая зависимость не современное явление</w:t>
      </w:r>
      <w:r>
        <w:rPr>
          <w:rtl w:val="0"/>
        </w:rPr>
        <w:t xml:space="preserve">. </w:t>
      </w:r>
      <w:r>
        <w:rPr>
          <w:rtl w:val="0"/>
        </w:rPr>
        <w:t>На протяжении всей истории люди использовали химические вещества для того</w:t>
      </w:r>
      <w:r>
        <w:rPr>
          <w:rtl w:val="0"/>
        </w:rPr>
        <w:t xml:space="preserve">, </w:t>
      </w:r>
      <w:r>
        <w:rPr>
          <w:rtl w:val="0"/>
        </w:rPr>
        <w:t>чтобы вызвать изменения в сознании и достичь просветления и духовного осмысления</w:t>
      </w:r>
      <w:r>
        <w:rPr>
          <w:rtl w:val="0"/>
        </w:rPr>
        <w:t xml:space="preserve">. </w:t>
      </w:r>
      <w:r>
        <w:rPr>
          <w:rtl w:val="0"/>
        </w:rPr>
        <w:t>Например</w:t>
      </w:r>
      <w:r>
        <w:rPr>
          <w:rtl w:val="0"/>
        </w:rPr>
        <w:t xml:space="preserve">, </w:t>
      </w:r>
      <w:r>
        <w:rPr>
          <w:rtl w:val="0"/>
        </w:rPr>
        <w:t>Ацтеки в Мексике употребляли пейот</w:t>
      </w:r>
      <w:r>
        <w:rPr>
          <w:rtl w:val="0"/>
        </w:rPr>
        <w:t xml:space="preserve">, </w:t>
      </w:r>
      <w:r>
        <w:rPr>
          <w:rtl w:val="0"/>
        </w:rPr>
        <w:t>съедобный кактус</w:t>
      </w:r>
      <w:r>
        <w:rPr>
          <w:rtl w:val="0"/>
        </w:rPr>
        <w:t xml:space="preserve">, </w:t>
      </w:r>
      <w:r>
        <w:rPr>
          <w:rtl w:val="0"/>
        </w:rPr>
        <w:t>обладающий галлюциногенными свойствами</w:t>
      </w:r>
      <w:r>
        <w:rPr>
          <w:rtl w:val="0"/>
        </w:rPr>
        <w:t xml:space="preserve">, </w:t>
      </w:r>
      <w:r>
        <w:rPr>
          <w:rtl w:val="0"/>
        </w:rPr>
        <w:t>по религиозным убеждениям и для того</w:t>
      </w:r>
      <w:r>
        <w:rPr>
          <w:rtl w:val="0"/>
        </w:rPr>
        <w:t xml:space="preserve">, </w:t>
      </w:r>
      <w:r>
        <w:rPr>
          <w:rtl w:val="0"/>
        </w:rPr>
        <w:t>чтобы защитить себя от злых духов</w:t>
      </w:r>
      <w:r>
        <w:rPr>
          <w:rtl w:val="0"/>
        </w:rPr>
        <w:t xml:space="preserve">. </w:t>
      </w:r>
      <w:r>
        <w:rPr>
          <w:rtl w:val="0"/>
        </w:rPr>
        <w:t>Однако</w:t>
      </w:r>
      <w:r>
        <w:rPr>
          <w:rtl w:val="0"/>
        </w:rPr>
        <w:t xml:space="preserve">, </w:t>
      </w:r>
      <w:r>
        <w:rPr>
          <w:rtl w:val="0"/>
        </w:rPr>
        <w:t>хоть пейот и употреблялся в ритуальных целях</w:t>
      </w:r>
      <w:r>
        <w:rPr>
          <w:rtl w:val="0"/>
        </w:rPr>
        <w:t xml:space="preserve">, </w:t>
      </w:r>
      <w:r>
        <w:rPr>
          <w:rtl w:val="0"/>
        </w:rPr>
        <w:t>все же его использование приводило к зависимости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 xml:space="preserve">19 </w:t>
      </w:r>
      <w:r>
        <w:rPr>
          <w:rtl w:val="0"/>
        </w:rPr>
        <w:t>веке в Европе не один поэт эпохи романтизма экспериментировал с опиумом и становился зависимым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Важно понимать</w:t>
      </w:r>
      <w:r>
        <w:rPr>
          <w:rtl w:val="0"/>
        </w:rPr>
        <w:t xml:space="preserve">, </w:t>
      </w:r>
      <w:r>
        <w:rPr>
          <w:rtl w:val="0"/>
        </w:rPr>
        <w:t>что хотя зависимое поведение часто ассоциируется с злоупотреблением химических веществ</w:t>
      </w:r>
      <w:r>
        <w:rPr>
          <w:rtl w:val="0"/>
        </w:rPr>
        <w:t xml:space="preserve">, </w:t>
      </w:r>
      <w:r>
        <w:rPr>
          <w:rtl w:val="0"/>
        </w:rPr>
        <w:t>таких как наркотики и алкоголь</w:t>
      </w:r>
      <w:r>
        <w:rPr>
          <w:rtl w:val="0"/>
        </w:rPr>
        <w:t xml:space="preserve">, </w:t>
      </w:r>
      <w:r>
        <w:rPr>
          <w:rtl w:val="0"/>
        </w:rPr>
        <w:t>оно не обязательно ограничивается оными</w:t>
      </w:r>
      <w:r>
        <w:rPr>
          <w:rtl w:val="0"/>
        </w:rPr>
        <w:t xml:space="preserve">. </w:t>
      </w:r>
      <w:r>
        <w:rPr>
          <w:rtl w:val="0"/>
        </w:rPr>
        <w:t>Многие авторы</w:t>
      </w:r>
      <w:r>
        <w:rPr>
          <w:rtl w:val="0"/>
        </w:rPr>
        <w:t xml:space="preserve">, </w:t>
      </w:r>
      <w:r>
        <w:rPr>
          <w:rtl w:val="0"/>
        </w:rPr>
        <w:t>похоже</w:t>
      </w:r>
      <w:r>
        <w:rPr>
          <w:rtl w:val="0"/>
        </w:rPr>
        <w:t xml:space="preserve">, </w:t>
      </w:r>
      <w:r>
        <w:rPr>
          <w:rtl w:val="0"/>
        </w:rPr>
        <w:t>согласны с тем</w:t>
      </w:r>
      <w:r>
        <w:rPr>
          <w:rtl w:val="0"/>
        </w:rPr>
        <w:t xml:space="preserve">, </w:t>
      </w:r>
      <w:r>
        <w:rPr>
          <w:rtl w:val="0"/>
        </w:rPr>
        <w:t>что оно может включать в себя спонтанные покупки</w:t>
      </w:r>
      <w:r>
        <w:rPr>
          <w:rtl w:val="0"/>
        </w:rPr>
        <w:t xml:space="preserve">, </w:t>
      </w:r>
      <w:r>
        <w:rPr>
          <w:rtl w:val="0"/>
        </w:rPr>
        <w:t>приёмы пищи</w:t>
      </w:r>
      <w:r>
        <w:rPr>
          <w:rtl w:val="0"/>
        </w:rPr>
        <w:t xml:space="preserve">, </w:t>
      </w:r>
      <w:r>
        <w:rPr>
          <w:rtl w:val="0"/>
        </w:rPr>
        <w:t>видеоигры и переписку в социальных сетях в интернете</w:t>
      </w:r>
      <w:r>
        <w:rPr>
          <w:rtl w:val="0"/>
        </w:rPr>
        <w:t xml:space="preserve">. </w:t>
      </w:r>
      <w:r>
        <w:rPr>
          <w:rtl w:val="0"/>
        </w:rPr>
        <w:t>Хотя</w:t>
      </w:r>
      <w:r>
        <w:rPr>
          <w:rtl w:val="0"/>
        </w:rPr>
        <w:t xml:space="preserve">, </w:t>
      </w:r>
      <w:r>
        <w:rPr>
          <w:rtl w:val="0"/>
        </w:rPr>
        <w:t>наркотическая зависимость и расстройства контроля над побуждениями</w:t>
      </w:r>
      <w:r>
        <w:rPr>
          <w:rtl w:val="0"/>
        </w:rPr>
        <w:t xml:space="preserve">, </w:t>
      </w:r>
      <w:r>
        <w:rPr>
          <w:rtl w:val="0"/>
        </w:rPr>
        <w:t>такие как зависимость от мессенджеров</w:t>
      </w:r>
      <w:r>
        <w:rPr>
          <w:rtl w:val="0"/>
        </w:rPr>
        <w:t xml:space="preserve">, </w:t>
      </w:r>
      <w:r>
        <w:rPr>
          <w:rtl w:val="0"/>
        </w:rPr>
        <w:t>могут считаться схожими</w:t>
      </w:r>
      <w:r>
        <w:rPr>
          <w:rtl w:val="0"/>
        </w:rPr>
        <w:t xml:space="preserve">, </w:t>
      </w:r>
      <w:r>
        <w:rPr>
          <w:rtl w:val="0"/>
        </w:rPr>
        <w:t>можно утверждать</w:t>
      </w:r>
      <w:r>
        <w:rPr>
          <w:rtl w:val="0"/>
        </w:rPr>
        <w:t xml:space="preserve">, </w:t>
      </w:r>
      <w:r>
        <w:rPr>
          <w:rtl w:val="0"/>
        </w:rPr>
        <w:t>что  между ними существуют серьезные различия</w:t>
      </w:r>
      <w:r>
        <w:rPr>
          <w:rtl w:val="0"/>
        </w:rPr>
        <w:t xml:space="preserve">. </w:t>
      </w:r>
      <w:r>
        <w:rPr>
          <w:rtl w:val="0"/>
        </w:rPr>
        <w:t>Поскольку злоупотребление наркотиками заключается в принятии веществ</w:t>
      </w:r>
      <w:r>
        <w:rPr>
          <w:rtl w:val="0"/>
        </w:rPr>
        <w:t xml:space="preserve">, </w:t>
      </w:r>
      <w:r>
        <w:rPr>
          <w:rtl w:val="0"/>
        </w:rPr>
        <w:t>которые напрямую влияют на работу мозга и причиняют как физический</w:t>
      </w:r>
      <w:r>
        <w:rPr>
          <w:rtl w:val="0"/>
        </w:rPr>
        <w:t xml:space="preserve">, </w:t>
      </w:r>
      <w:r>
        <w:rPr>
          <w:rtl w:val="0"/>
        </w:rPr>
        <w:t>так и психологический вред</w:t>
      </w:r>
      <w:r>
        <w:rPr>
          <w:rtl w:val="0"/>
        </w:rPr>
        <w:t xml:space="preserve">, </w:t>
      </w:r>
      <w:r>
        <w:rPr>
          <w:rtl w:val="0"/>
        </w:rPr>
        <w:t>поведенческие привязанности имеют только физиологические и социальные последствия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Более подробное определение понятия зависимость</w:t>
      </w:r>
      <w:r>
        <w:rPr>
          <w:rtl w:val="0"/>
        </w:rPr>
        <w:t xml:space="preserve">, </w:t>
      </w:r>
      <w:r>
        <w:rPr>
          <w:rtl w:val="0"/>
        </w:rPr>
        <w:t>чем то</w:t>
      </w:r>
      <w:r>
        <w:rPr>
          <w:rtl w:val="0"/>
        </w:rPr>
        <w:t xml:space="preserve">, </w:t>
      </w:r>
      <w:r>
        <w:rPr>
          <w:rtl w:val="0"/>
        </w:rPr>
        <w:t>которое дал Уолтерс</w:t>
      </w:r>
      <w:r>
        <w:rPr>
          <w:rtl w:val="0"/>
        </w:rPr>
        <w:t xml:space="preserve">, </w:t>
      </w:r>
      <w:r>
        <w:rPr>
          <w:rtl w:val="0"/>
        </w:rPr>
        <w:t>можно найти в труде «Интернет зависимость</w:t>
      </w:r>
      <w:r>
        <w:rPr>
          <w:rtl w:val="0"/>
        </w:rPr>
        <w:t xml:space="preserve">: </w:t>
      </w:r>
      <w:r>
        <w:rPr>
          <w:rtl w:val="0"/>
        </w:rPr>
        <w:t>правда или вымысел</w:t>
      </w:r>
      <w:r>
        <w:rPr>
          <w:rtl w:val="0"/>
        </w:rPr>
        <w:t>?</w:t>
      </w:r>
      <w:r>
        <w:rPr>
          <w:rtl w:val="0"/>
        </w:rPr>
        <w:t xml:space="preserve">» Гриффитса </w:t>
      </w:r>
      <w:r>
        <w:rPr>
          <w:rtl w:val="0"/>
        </w:rPr>
        <w:t xml:space="preserve">(1999), </w:t>
      </w:r>
      <w:r>
        <w:rPr>
          <w:rtl w:val="0"/>
        </w:rPr>
        <w:t>который считает</w:t>
      </w:r>
      <w:r>
        <w:rPr>
          <w:rtl w:val="0"/>
        </w:rPr>
        <w:t xml:space="preserve">, </w:t>
      </w:r>
      <w:r>
        <w:rPr>
          <w:rtl w:val="0"/>
        </w:rPr>
        <w:t>что к непреодолимым влечениям современности относятся шесть основных аспектов зависимости</w:t>
      </w:r>
      <w:r>
        <w:rPr>
          <w:rtl w:val="0"/>
        </w:rPr>
        <w:t xml:space="preserve">. </w:t>
      </w:r>
      <w:r>
        <w:rPr>
          <w:rtl w:val="0"/>
        </w:rPr>
        <w:t>Он определяет эти составляющие как</w:t>
      </w:r>
      <w:r>
        <w:rPr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 xml:space="preserve">Значимость </w:t>
      </w:r>
      <w:r>
        <w:rPr>
          <w:rtl w:val="0"/>
        </w:rPr>
        <w:t xml:space="preserve">- </w:t>
      </w:r>
      <w:r>
        <w:rPr>
          <w:rtl w:val="0"/>
        </w:rPr>
        <w:t>первостепенная важность деятельности для жизни человека</w:t>
      </w:r>
      <w:r>
        <w:rPr>
          <w:rtl w:val="0"/>
        </w:rPr>
        <w:t>;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 xml:space="preserve">Изменение сознания </w:t>
      </w:r>
      <w:r>
        <w:rPr>
          <w:rtl w:val="0"/>
        </w:rPr>
        <w:t xml:space="preserve">- </w:t>
      </w:r>
      <w:r>
        <w:rPr>
          <w:rtl w:val="0"/>
        </w:rPr>
        <w:t>удовольствие</w:t>
      </w:r>
      <w:r>
        <w:rPr>
          <w:rtl w:val="0"/>
        </w:rPr>
        <w:t xml:space="preserve">, </w:t>
      </w:r>
      <w:r>
        <w:rPr>
          <w:rtl w:val="0"/>
        </w:rPr>
        <w:t>получаемое от деятельности</w:t>
      </w:r>
      <w:r>
        <w:rPr>
          <w:rtl w:val="0"/>
        </w:rPr>
        <w:t>;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 xml:space="preserve">Толерантность </w:t>
      </w:r>
      <w:r>
        <w:rPr>
          <w:rtl w:val="0"/>
        </w:rPr>
        <w:t xml:space="preserve">- </w:t>
      </w:r>
      <w:r>
        <w:rPr>
          <w:rtl w:val="0"/>
        </w:rPr>
        <w:t>необходимость уделять все больше времени деятельности</w:t>
      </w:r>
      <w:r>
        <w:rPr>
          <w:rtl w:val="0"/>
        </w:rPr>
        <w:t xml:space="preserve">, </w:t>
      </w:r>
      <w:r>
        <w:rPr>
          <w:rtl w:val="0"/>
        </w:rPr>
        <w:t>чтобы получить от неё удовлетворение</w:t>
      </w:r>
      <w:r>
        <w:rPr>
          <w:rtl w:val="0"/>
        </w:rPr>
        <w:t>;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 xml:space="preserve">Синдром отмены </w:t>
      </w:r>
      <w:r>
        <w:rPr>
          <w:rtl w:val="0"/>
        </w:rPr>
        <w:t xml:space="preserve">- </w:t>
      </w:r>
      <w:r>
        <w:rPr>
          <w:rtl w:val="0"/>
        </w:rPr>
        <w:t>негативные эмоции</w:t>
      </w:r>
      <w:r>
        <w:rPr>
          <w:rtl w:val="0"/>
        </w:rPr>
        <w:t xml:space="preserve">, </w:t>
      </w:r>
      <w:r>
        <w:rPr>
          <w:rtl w:val="0"/>
        </w:rPr>
        <w:t>получаемые при отсутствии деятельности</w:t>
      </w:r>
      <w:r>
        <w:rPr>
          <w:rtl w:val="0"/>
        </w:rPr>
        <w:t>;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 xml:space="preserve">Конфликт </w:t>
      </w:r>
      <w:r>
        <w:rPr>
          <w:rtl w:val="0"/>
        </w:rPr>
        <w:t xml:space="preserve">- </w:t>
      </w:r>
      <w:r>
        <w:rPr>
          <w:rtl w:val="0"/>
        </w:rPr>
        <w:t>степень</w:t>
      </w:r>
      <w:r>
        <w:rPr>
          <w:rtl w:val="0"/>
        </w:rPr>
        <w:t xml:space="preserve">, </w:t>
      </w:r>
      <w:r>
        <w:rPr>
          <w:rtl w:val="0"/>
        </w:rPr>
        <w:t>в какой зависимое поведение влияет на другую общественную деятельность</w:t>
      </w:r>
      <w:r>
        <w:rPr>
          <w:rtl w:val="0"/>
        </w:rPr>
        <w:t xml:space="preserve">; </w:t>
      </w:r>
      <w:r>
        <w:rPr>
          <w:rtl w:val="0"/>
        </w:rPr>
        <w:t>и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 xml:space="preserve">Рецидив </w:t>
      </w:r>
      <w:r>
        <w:rPr>
          <w:rtl w:val="0"/>
        </w:rPr>
        <w:t xml:space="preserve">- </w:t>
      </w:r>
      <w:r>
        <w:rPr>
          <w:rtl w:val="0"/>
        </w:rPr>
        <w:t>предрасположенность систематически возвращаться к модели неконтролируемого поведения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Гриффитс </w:t>
      </w:r>
      <w:r>
        <w:rPr>
          <w:rtl w:val="0"/>
        </w:rPr>
        <w:t xml:space="preserve">(1999) </w:t>
      </w:r>
      <w:r>
        <w:rPr>
          <w:rtl w:val="0"/>
        </w:rPr>
        <w:t>ставит вопрос</w:t>
      </w:r>
      <w:r>
        <w:rPr>
          <w:rtl w:val="0"/>
        </w:rPr>
        <w:t xml:space="preserve">, </w:t>
      </w:r>
      <w:r>
        <w:rPr>
          <w:rtl w:val="0"/>
        </w:rPr>
        <w:t>действительно ли чрезмерное использование интернета является зависимостью от источника информации или способом получения иных видов удовольствия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Собрав воедино все конкретные примеры и результаты исследования</w:t>
      </w:r>
      <w:r>
        <w:rPr>
          <w:rtl w:val="0"/>
        </w:rPr>
        <w:t xml:space="preserve">, </w:t>
      </w:r>
      <w:r>
        <w:rPr>
          <w:rtl w:val="0"/>
        </w:rPr>
        <w:t>можно утверждать</w:t>
      </w:r>
      <w:r>
        <w:rPr>
          <w:rtl w:val="0"/>
        </w:rPr>
        <w:t xml:space="preserve">, </w:t>
      </w:r>
      <w:r>
        <w:rPr>
          <w:rtl w:val="0"/>
        </w:rPr>
        <w:t>что чрезмерное употребление в большинстве случаев</w:t>
      </w:r>
      <w:r>
        <w:rPr>
          <w:rtl w:val="0"/>
        </w:rPr>
        <w:t xml:space="preserve">, </w:t>
      </w:r>
      <w:r>
        <w:rPr>
          <w:rtl w:val="0"/>
        </w:rPr>
        <w:t>судя по всему</w:t>
      </w:r>
      <w:r>
        <w:rPr>
          <w:rtl w:val="0"/>
        </w:rPr>
        <w:t xml:space="preserve">, </w:t>
      </w:r>
      <w:r>
        <w:rPr>
          <w:rtl w:val="0"/>
        </w:rPr>
        <w:t xml:space="preserve">носит чисто симптоматический характер </w:t>
      </w:r>
      <w:r>
        <w:rPr>
          <w:rtl w:val="0"/>
        </w:rPr>
        <w:t>(</w:t>
      </w:r>
      <w:r>
        <w:rPr>
          <w:rtl w:val="0"/>
        </w:rPr>
        <w:t>например</w:t>
      </w:r>
      <w:r>
        <w:rPr>
          <w:rtl w:val="0"/>
        </w:rPr>
        <w:t xml:space="preserve">, </w:t>
      </w:r>
      <w:r>
        <w:rPr>
          <w:rtl w:val="0"/>
        </w:rPr>
        <w:t>интернет используется как средство для осуществления других видов поведения поощрения</w:t>
      </w:r>
      <w:r>
        <w:rPr>
          <w:rtl w:val="0"/>
        </w:rPr>
        <w:t xml:space="preserve">, </w:t>
      </w:r>
      <w:r>
        <w:rPr>
          <w:rtl w:val="0"/>
        </w:rPr>
        <w:t>как например пребывание с кем</w:t>
      </w:r>
      <w:r>
        <w:rPr>
          <w:rtl w:val="0"/>
        </w:rPr>
        <w:t>-</w:t>
      </w:r>
      <w:r>
        <w:rPr>
          <w:rtl w:val="0"/>
        </w:rPr>
        <w:t>либо в отношениях</w:t>
      </w:r>
      <w:r>
        <w:rPr>
          <w:rtl w:val="0"/>
        </w:rPr>
        <w:t>). (</w:t>
      </w:r>
      <w:r>
        <w:rPr>
          <w:rtl w:val="0"/>
        </w:rPr>
        <w:t>цитата</w:t>
      </w:r>
      <w:r>
        <w:rPr>
          <w:rtl w:val="0"/>
        </w:rPr>
        <w:t xml:space="preserve">, </w:t>
      </w:r>
      <w:r>
        <w:rPr>
          <w:rtl w:val="0"/>
        </w:rPr>
        <w:t>стр</w:t>
      </w:r>
      <w:r>
        <w:rPr>
          <w:rtl w:val="0"/>
        </w:rPr>
        <w:t>. 249)</w:t>
      </w:r>
    </w:p>
    <w:p>
      <w:pPr>
        <w:pStyle w:val="Основной текст"/>
        <w:bidi w:val="0"/>
      </w:pPr>
      <w:r>
        <w:rPr>
          <w:rtl w:val="0"/>
        </w:rPr>
        <w:t>По данным</w:t>
      </w:r>
      <w:r>
        <w:rPr>
          <w:rtl w:val="0"/>
        </w:rPr>
        <w:t xml:space="preserve">, </w:t>
      </w:r>
      <w:r>
        <w:rPr>
          <w:rtl w:val="0"/>
        </w:rPr>
        <w:t xml:space="preserve">предоставленным Блоком </w:t>
      </w:r>
      <w:r>
        <w:rPr>
          <w:rtl w:val="0"/>
        </w:rPr>
        <w:t xml:space="preserve">(2008), </w:t>
      </w:r>
      <w:r>
        <w:rPr>
          <w:rtl w:val="0"/>
        </w:rPr>
        <w:t>это исследование в значительной степени подтверждается недавней научной работой</w:t>
      </w:r>
      <w:r>
        <w:rPr>
          <w:rtl w:val="0"/>
        </w:rPr>
        <w:t xml:space="preserve">, </w:t>
      </w:r>
      <w:r>
        <w:rPr>
          <w:rtl w:val="0"/>
        </w:rPr>
        <w:t>проведённой в Северной Корее</w:t>
      </w:r>
      <w:r>
        <w:rPr>
          <w:rtl w:val="0"/>
        </w:rPr>
        <w:t xml:space="preserve">, </w:t>
      </w:r>
      <w:r>
        <w:rPr>
          <w:rtl w:val="0"/>
        </w:rPr>
        <w:t>в которой было выяснено</w:t>
      </w:r>
      <w:r>
        <w:rPr>
          <w:rtl w:val="0"/>
        </w:rPr>
        <w:t xml:space="preserve">, </w:t>
      </w:r>
      <w:r>
        <w:rPr>
          <w:rtl w:val="0"/>
        </w:rPr>
        <w:t xml:space="preserve">что </w:t>
      </w:r>
      <w:r>
        <w:rPr>
          <w:rtl w:val="0"/>
        </w:rPr>
        <w:t xml:space="preserve">86% </w:t>
      </w:r>
      <w:r>
        <w:rPr>
          <w:rtl w:val="0"/>
        </w:rPr>
        <w:t>интернет зависимых одержимы другими психическими расстройствами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Однако</w:t>
      </w:r>
      <w:r>
        <w:rPr>
          <w:rtl w:val="0"/>
        </w:rPr>
        <w:t xml:space="preserve">, </w:t>
      </w:r>
      <w:r>
        <w:rPr>
          <w:rtl w:val="0"/>
        </w:rPr>
        <w:t>нужно отметить</w:t>
      </w:r>
      <w:r>
        <w:rPr>
          <w:rtl w:val="0"/>
        </w:rPr>
        <w:t xml:space="preserve">, </w:t>
      </w:r>
      <w:r>
        <w:rPr>
          <w:rtl w:val="0"/>
        </w:rPr>
        <w:t>что в конечном счёте в Китае были приняты другие взгляды</w:t>
      </w:r>
      <w:r>
        <w:rPr>
          <w:rtl w:val="0"/>
        </w:rPr>
        <w:t xml:space="preserve">, </w:t>
      </w:r>
      <w:r>
        <w:rPr>
          <w:rtl w:val="0"/>
        </w:rPr>
        <w:t>где исследования выявили высокий уровень интернет зависимости</w:t>
      </w:r>
      <w:r>
        <w:rPr>
          <w:rtl w:val="0"/>
        </w:rPr>
        <w:t xml:space="preserve">. </w:t>
      </w:r>
      <w:r>
        <w:rPr>
          <w:rtl w:val="0"/>
        </w:rPr>
        <w:t>На последнем заседании</w:t>
      </w:r>
      <w:r>
        <w:rPr>
          <w:rtl w:val="0"/>
        </w:rPr>
        <w:t xml:space="preserve">, </w:t>
      </w:r>
      <w:r>
        <w:rPr>
          <w:rtl w:val="0"/>
        </w:rPr>
        <w:t>Тао Ран</w:t>
      </w:r>
      <w:r>
        <w:rPr>
          <w:rtl w:val="0"/>
        </w:rPr>
        <w:t xml:space="preserve">, </w:t>
      </w:r>
      <w:r>
        <w:rPr>
          <w:rtl w:val="0"/>
        </w:rPr>
        <w:t>кандидат наук</w:t>
      </w:r>
      <w:r>
        <w:rPr>
          <w:rtl w:val="0"/>
        </w:rPr>
        <w:t xml:space="preserve">, </w:t>
      </w:r>
      <w:r>
        <w:rPr>
          <w:rtl w:val="0"/>
        </w:rPr>
        <w:t>главный врач нарколог центрального регионального военного госпиталя в Пекине</w:t>
      </w:r>
      <w:r>
        <w:rPr>
          <w:rtl w:val="0"/>
        </w:rPr>
        <w:t xml:space="preserve">, </w:t>
      </w:r>
      <w:r>
        <w:rPr>
          <w:rtl w:val="0"/>
        </w:rPr>
        <w:t>сообщил</w:t>
      </w:r>
      <w:r>
        <w:rPr>
          <w:rtl w:val="0"/>
        </w:rPr>
        <w:t xml:space="preserve">, </w:t>
      </w:r>
      <w:r>
        <w:rPr>
          <w:rtl w:val="0"/>
        </w:rPr>
        <w:t>что «</w:t>
      </w:r>
      <w:r>
        <w:rPr>
          <w:rtl w:val="0"/>
        </w:rPr>
        <w:t xml:space="preserve">13,7% </w:t>
      </w:r>
      <w:r>
        <w:rPr>
          <w:rtl w:val="0"/>
        </w:rPr>
        <w:t xml:space="preserve">юных интернет пользователей Китая соответствуют критериям симптомов интернет зависимости </w:t>
      </w:r>
      <w:r>
        <w:rPr>
          <w:rtl w:val="0"/>
        </w:rPr>
        <w:t xml:space="preserve">- </w:t>
      </w:r>
      <w:r>
        <w:rPr>
          <w:rtl w:val="0"/>
        </w:rPr>
        <w:t xml:space="preserve">около </w:t>
      </w:r>
      <w:r>
        <w:rPr>
          <w:rtl w:val="0"/>
        </w:rPr>
        <w:t xml:space="preserve">10 </w:t>
      </w:r>
      <w:r>
        <w:rPr>
          <w:rtl w:val="0"/>
        </w:rPr>
        <w:t xml:space="preserve">миллионов подростков» </w:t>
      </w:r>
      <w:r>
        <w:rPr>
          <w:rtl w:val="0"/>
        </w:rPr>
        <w:t>(</w:t>
      </w:r>
      <w:r>
        <w:rPr>
          <w:rtl w:val="0"/>
        </w:rPr>
        <w:t>Блок</w:t>
      </w:r>
      <w:r>
        <w:rPr>
          <w:rtl w:val="0"/>
        </w:rPr>
        <w:t xml:space="preserve">, 2008, </w:t>
      </w:r>
      <w:r>
        <w:rPr>
          <w:rtl w:val="0"/>
        </w:rPr>
        <w:t>стр</w:t>
      </w:r>
      <w:r>
        <w:rPr>
          <w:rtl w:val="0"/>
        </w:rPr>
        <w:t xml:space="preserve">.306). </w:t>
      </w:r>
      <w:r>
        <w:rPr>
          <w:rtl w:val="0"/>
        </w:rPr>
        <w:t>Эти необычайные цифры подтолкнули правительство Китая представить инновационные способы контроля онлайн игр для молодых людей</w:t>
      </w:r>
      <w:r>
        <w:rPr>
          <w:rtl w:val="0"/>
        </w:rPr>
        <w:t xml:space="preserve">, </w:t>
      </w:r>
      <w:r>
        <w:rPr>
          <w:rtl w:val="0"/>
        </w:rPr>
        <w:t xml:space="preserve">подробности которых были опубликованы в статье </w:t>
      </w:r>
      <w:r>
        <w:rPr>
          <w:rtl w:val="0"/>
          <w:lang w:val="en-US"/>
        </w:rPr>
        <w:t>People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Daily (2007).</w:t>
      </w:r>
    </w:p>
    <w:p>
      <w:pPr>
        <w:pStyle w:val="Основной текст"/>
        <w:bidi w:val="0"/>
      </w:pPr>
    </w:p>
    <w:p>
      <w:pPr>
        <w:pStyle w:val="Основной текст"/>
        <w:numPr>
          <w:ilvl w:val="0"/>
          <w:numId w:val="4"/>
        </w:numPr>
        <w:bidi w:val="0"/>
      </w:pPr>
      <w:r>
        <w:rPr>
          <w:rtl w:val="0"/>
          <w:lang w:val="en-US"/>
        </w:rPr>
        <w:t>How can addiction be defined according to Walters?</w:t>
      </w:r>
    </w:p>
    <w:p>
      <w:pPr>
        <w:pStyle w:val="Основной текст"/>
        <w:numPr>
          <w:ilvl w:val="0"/>
          <w:numId w:val="4"/>
        </w:numPr>
        <w:bidi w:val="0"/>
      </w:pPr>
      <w:r>
        <w:rPr>
          <w:rtl w:val="0"/>
          <w:lang w:val="en-US"/>
        </w:rPr>
        <w:t>Is drug addiction a modern phenomenon?</w:t>
      </w:r>
    </w:p>
    <w:p>
      <w:pPr>
        <w:pStyle w:val="Основной текст"/>
        <w:numPr>
          <w:ilvl w:val="0"/>
          <w:numId w:val="4"/>
        </w:numPr>
        <w:bidi w:val="0"/>
      </w:pPr>
      <w:r>
        <w:rPr>
          <w:rtl w:val="0"/>
          <w:lang w:val="en-US"/>
        </w:rPr>
        <w:t>Is there any difference between drug dependency and impulse control disorders?</w:t>
      </w:r>
    </w:p>
    <w:p>
      <w:pPr>
        <w:pStyle w:val="Основной текст"/>
        <w:numPr>
          <w:ilvl w:val="0"/>
          <w:numId w:val="4"/>
        </w:numPr>
        <w:bidi w:val="0"/>
      </w:pPr>
      <w:r>
        <w:rPr>
          <w:rtl w:val="0"/>
          <w:lang w:val="en-US"/>
        </w:rPr>
        <w:t>What was found in recent research in South Korea?</w:t>
      </w:r>
    </w:p>
    <w:p>
      <w:pPr>
        <w:pStyle w:val="Основной текст"/>
        <w:numPr>
          <w:ilvl w:val="0"/>
          <w:numId w:val="4"/>
        </w:numPr>
        <w:bidi w:val="0"/>
      </w:pPr>
      <w:r>
        <w:rPr>
          <w:rtl w:val="0"/>
          <w:lang w:val="en-US"/>
        </w:rPr>
        <w:t>What figures have led the Chinese government to introduce innovative ways to control online gaming?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Большой пункт"/>
  </w:abstractNum>
  <w:abstractNum w:abstractNumId="1">
    <w:multiLevelType w:val="hybridMultilevel"/>
    <w:styleLink w:val="Большой пункт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Большой пункт">
    <w:name w:val="Большой пункт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